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15725" w14:textId="77777777" w:rsidR="00C2797E" w:rsidRDefault="00C2797E"/>
    <w:tbl>
      <w:tblPr>
        <w:tblW w:w="15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5377"/>
        <w:gridCol w:w="5040"/>
        <w:gridCol w:w="596"/>
        <w:gridCol w:w="664"/>
        <w:gridCol w:w="1566"/>
      </w:tblGrid>
      <w:tr w:rsidR="00EF4789" w14:paraId="5A88131C" w14:textId="77777777" w:rsidTr="00C2797E">
        <w:trPr>
          <w:cantSplit/>
          <w:trHeight w:val="794"/>
        </w:trPr>
        <w:tc>
          <w:tcPr>
            <w:tcW w:w="181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22DB36" w14:textId="77777777" w:rsidR="00C2797E" w:rsidRDefault="00C2797E" w:rsidP="00EF4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5906BA" w14:textId="77777777" w:rsidR="00C2797E" w:rsidRDefault="00EF4789" w:rsidP="00EF4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4411E1">
              <w:rPr>
                <w:rFonts w:ascii="Arial Narrow" w:hAnsi="Arial Narrow"/>
                <w:b/>
                <w:sz w:val="20"/>
                <w:szCs w:val="20"/>
              </w:rPr>
              <w:t>Název rámcového tématu</w:t>
            </w:r>
          </w:p>
          <w:p w14:paraId="3D4A8001" w14:textId="77777777" w:rsidR="00C2797E" w:rsidRDefault="00C2797E" w:rsidP="00EF4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E1D6E71" w14:textId="77777777" w:rsidR="00C2797E" w:rsidRDefault="00C2797E" w:rsidP="00EF4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FE84CEE" w14:textId="1163D0B6" w:rsidR="00EF4789" w:rsidRPr="004411E1" w:rsidRDefault="00EF4789" w:rsidP="00EF4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DC1FD9" w14:textId="77777777" w:rsidR="00EF4789" w:rsidRPr="004411E1" w:rsidRDefault="00EF4789" w:rsidP="00EF4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Anotace (česky)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BEBC6D" w14:textId="77777777" w:rsidR="00EF4789" w:rsidRPr="004411E1" w:rsidRDefault="00EF4789" w:rsidP="00EF4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Anotace (anglicky)</w:t>
            </w: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304F46FD" w14:textId="77777777" w:rsidR="00EF4789" w:rsidRPr="004411E1" w:rsidRDefault="00EF4789" w:rsidP="00EF47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Školitel</w:t>
            </w:r>
          </w:p>
        </w:tc>
        <w:tc>
          <w:tcPr>
            <w:tcW w:w="66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6C6323E3" w14:textId="77777777" w:rsidR="00EF4789" w:rsidRPr="004411E1" w:rsidRDefault="00EF4789" w:rsidP="00EF47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Školitel-specialista</w:t>
            </w:r>
          </w:p>
        </w:tc>
        <w:tc>
          <w:tcPr>
            <w:tcW w:w="15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64A7DA" w14:textId="77777777" w:rsidR="00EF4789" w:rsidRPr="004411E1" w:rsidRDefault="00EF4789" w:rsidP="00EF47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Číslo a název projektu/grantu</w:t>
            </w:r>
          </w:p>
        </w:tc>
      </w:tr>
      <w:tr w:rsidR="00EF4789" w14:paraId="204FA55D" w14:textId="77777777" w:rsidTr="00C2797E">
        <w:trPr>
          <w:cantSplit/>
          <w:trHeight w:val="5103"/>
        </w:trPr>
        <w:tc>
          <w:tcPr>
            <w:tcW w:w="90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31520CDD" w14:textId="7F0B89F4" w:rsidR="00EF4789" w:rsidRPr="009C3ECE" w:rsidRDefault="0010724D" w:rsidP="001072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Management procesů pořizování </w:t>
            </w:r>
            <w:r w:rsidR="00572EA5" w:rsidRPr="00572EA5">
              <w:rPr>
                <w:rFonts w:ascii="Arial" w:hAnsi="Arial" w:cs="Arial"/>
                <w:b/>
                <w:sz w:val="22"/>
                <w:szCs w:val="22"/>
              </w:rPr>
              <w:t>zdravotnické techniky</w:t>
            </w:r>
          </w:p>
        </w:tc>
        <w:tc>
          <w:tcPr>
            <w:tcW w:w="907" w:type="dxa"/>
            <w:tcBorders>
              <w:top w:val="double" w:sz="4" w:space="0" w:color="auto"/>
            </w:tcBorders>
            <w:textDirection w:val="btLr"/>
            <w:vAlign w:val="center"/>
          </w:tcPr>
          <w:p w14:paraId="79874894" w14:textId="13981BA4" w:rsidR="00572EA5" w:rsidRPr="0010724D" w:rsidRDefault="0010724D" w:rsidP="00572EA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724D">
              <w:rPr>
                <w:rFonts w:ascii="Arial" w:hAnsi="Arial" w:cs="Arial"/>
                <w:b/>
                <w:sz w:val="22"/>
                <w:szCs w:val="22"/>
                <w:lang w:val="en-US"/>
              </w:rPr>
              <w:t>Management</w:t>
            </w:r>
            <w:r w:rsidR="00572EA5" w:rsidRPr="001072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the </w:t>
            </w:r>
            <w:r w:rsidRPr="0010724D">
              <w:rPr>
                <w:rFonts w:ascii="Arial" w:hAnsi="Arial" w:cs="Arial"/>
                <w:b/>
                <w:sz w:val="22"/>
                <w:szCs w:val="22"/>
                <w:lang w:val="en-US"/>
              </w:rPr>
              <w:t>processes</w:t>
            </w:r>
            <w:r w:rsidR="00572EA5" w:rsidRPr="001072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</w:t>
            </w:r>
            <w:r w:rsidRPr="001072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acquisition </w:t>
            </w:r>
            <w:r w:rsidR="00572EA5" w:rsidRPr="0010724D">
              <w:rPr>
                <w:rFonts w:ascii="Arial" w:hAnsi="Arial" w:cs="Arial"/>
                <w:b/>
                <w:sz w:val="22"/>
                <w:szCs w:val="22"/>
                <w:lang w:val="en-US"/>
              </w:rPr>
              <w:t>of medical equipment</w:t>
            </w:r>
          </w:p>
          <w:p w14:paraId="33C43F25" w14:textId="16F96AEA" w:rsidR="00EF4789" w:rsidRPr="00572EA5" w:rsidRDefault="00EF4789" w:rsidP="00EF47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7" w:type="dxa"/>
            <w:tcBorders>
              <w:top w:val="double" w:sz="4" w:space="0" w:color="auto"/>
            </w:tcBorders>
          </w:tcPr>
          <w:p w14:paraId="59831674" w14:textId="77777777" w:rsidR="00572EA5" w:rsidRDefault="00572EA5" w:rsidP="00572EA5">
            <w:pPr>
              <w:spacing w:before="100" w:beforeAutospacing="1" w:after="100" w:afterAutospacing="1"/>
              <w:jc w:val="both"/>
            </w:pPr>
          </w:p>
          <w:p w14:paraId="0AB74583" w14:textId="19593BC0" w:rsidR="00EF4789" w:rsidRPr="00572EA5" w:rsidRDefault="00572EA5" w:rsidP="00572EA5">
            <w:pPr>
              <w:spacing w:before="100" w:beforeAutospacing="1" w:after="100" w:afterAutospacing="1"/>
              <w:jc w:val="both"/>
            </w:pPr>
            <w:r>
              <w:t>C</w:t>
            </w:r>
            <w:r w:rsidRPr="00572EA5">
              <w:t>ílem disertační práce je analyzovat současné přístupy v</w:t>
            </w:r>
            <w:r w:rsidR="0010724D">
              <w:t> oblasti m</w:t>
            </w:r>
            <w:r w:rsidR="0010724D" w:rsidRPr="0010724D">
              <w:t>anagement</w:t>
            </w:r>
            <w:r w:rsidR="0010724D">
              <w:t>u</w:t>
            </w:r>
            <w:r w:rsidR="0010724D" w:rsidRPr="0010724D">
              <w:t xml:space="preserve"> procesů pořizování zdravotnické techniky</w:t>
            </w:r>
            <w:r>
              <w:t xml:space="preserve">. </w:t>
            </w:r>
            <w:r w:rsidR="00EF4789" w:rsidRPr="00572EA5">
              <w:t>Na základě analýzy současné situace ve světě a v ČR a na základě spolupráce s vybranými zdravotnickými zařízeními a firm</w:t>
            </w:r>
            <w:r w:rsidR="009C3ECE" w:rsidRPr="00572EA5">
              <w:t>ami</w:t>
            </w:r>
            <w:r w:rsidR="00EF4789" w:rsidRPr="00572EA5">
              <w:t xml:space="preserve"> zabývající se výrobou a</w:t>
            </w:r>
            <w:r w:rsidR="00C35A82" w:rsidRPr="00572EA5">
              <w:t xml:space="preserve"> prodejem zdravotnické techniky, </w:t>
            </w:r>
            <w:r w:rsidR="00596A6C" w:rsidRPr="00572EA5">
              <w:t>budou analyzován</w:t>
            </w:r>
            <w:r w:rsidR="009C3ECE" w:rsidRPr="00572EA5">
              <w:t>y</w:t>
            </w:r>
            <w:r w:rsidR="00596A6C" w:rsidRPr="00572EA5">
              <w:t xml:space="preserve"> </w:t>
            </w:r>
            <w:r w:rsidR="009C3ECE" w:rsidRPr="00572EA5">
              <w:t xml:space="preserve">přístupy využívané </w:t>
            </w:r>
            <w:r>
              <w:t xml:space="preserve">také </w:t>
            </w:r>
            <w:r w:rsidR="009C3ECE" w:rsidRPr="00572EA5">
              <w:t>k formování konečných cen zdravotnických přístrojů</w:t>
            </w:r>
            <w:r w:rsidR="00EF4789" w:rsidRPr="00572EA5">
              <w:t xml:space="preserve">. </w:t>
            </w:r>
            <w:r w:rsidR="00596A6C" w:rsidRPr="00572EA5">
              <w:t>Bude navržen</w:t>
            </w:r>
            <w:r w:rsidR="00EF4789" w:rsidRPr="00572EA5">
              <w:t xml:space="preserve"> algoritmus pr</w:t>
            </w:r>
            <w:r w:rsidR="00596A6C" w:rsidRPr="00572EA5">
              <w:t>ocesu řešení dané problematiky a n</w:t>
            </w:r>
            <w:r w:rsidR="00EF4789" w:rsidRPr="00572EA5">
              <w:t>ávrh vhodného programu simulujícího model procesu v reálných situacích</w:t>
            </w:r>
            <w:r w:rsidR="00C4603B" w:rsidRPr="00572EA5">
              <w:t xml:space="preserve">. </w:t>
            </w:r>
            <w:r w:rsidR="00EF4789" w:rsidRPr="00572EA5">
              <w:t>Na základě</w:t>
            </w:r>
            <w:r w:rsidR="00C35A82" w:rsidRPr="00572EA5">
              <w:t xml:space="preserve"> různých</w:t>
            </w:r>
            <w:r w:rsidR="00596A6C" w:rsidRPr="00572EA5">
              <w:t xml:space="preserve"> změn parametrů modelu budou analyzovány</w:t>
            </w:r>
            <w:r w:rsidR="00EF4789" w:rsidRPr="00572EA5">
              <w:t xml:space="preserve"> možné výstupy</w:t>
            </w:r>
            <w:r w:rsidR="00596A6C" w:rsidRPr="00572EA5">
              <w:t xml:space="preserve"> a systém bude validován</w:t>
            </w:r>
            <w:r w:rsidR="00EF4789" w:rsidRPr="00572EA5">
              <w:t>.</w:t>
            </w:r>
            <w:r w:rsidR="00EC0464" w:rsidRPr="00572EA5">
              <w:t xml:space="preserve"> Součásti </w:t>
            </w:r>
            <w:r w:rsidR="00C35A82" w:rsidRPr="00572EA5">
              <w:t xml:space="preserve">řešení problematiky </w:t>
            </w:r>
            <w:r w:rsidR="00EC0464" w:rsidRPr="00572EA5">
              <w:t xml:space="preserve">je analýza </w:t>
            </w:r>
            <w:r w:rsidR="009C3ECE" w:rsidRPr="00572EA5">
              <w:t>metod oceňování zdravotnické techniky v ČR a ve světě; identifikace způsobů využití zahraničních údajů o cenách; charakteristika trhu se zdravotnickou technikou.</w:t>
            </w:r>
            <w:r w:rsidR="00C35A82" w:rsidRPr="00572EA5">
              <w:t xml:space="preserve"> </w:t>
            </w:r>
            <w:r w:rsidR="00EF4789" w:rsidRPr="00572EA5">
              <w:t xml:space="preserve">Po implementaci modelu </w:t>
            </w:r>
            <w:r w:rsidR="009C3ECE" w:rsidRPr="00572EA5">
              <w:t>na konkrétní zdravotnický přístroj</w:t>
            </w:r>
            <w:r w:rsidR="00596A6C" w:rsidRPr="00572EA5">
              <w:t xml:space="preserve"> budou zhodnoceny přínosy a efektivita </w:t>
            </w:r>
            <w:r w:rsidRPr="00572EA5">
              <w:t xml:space="preserve">pomocí </w:t>
            </w:r>
            <w:r w:rsidR="00EF4789" w:rsidRPr="00572EA5">
              <w:t xml:space="preserve">zavedení modelu. </w:t>
            </w:r>
          </w:p>
          <w:p w14:paraId="33F2689D" w14:textId="77777777" w:rsidR="00EF4789" w:rsidRPr="00572EA5" w:rsidRDefault="00EF4789" w:rsidP="00EF47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double" w:sz="4" w:space="0" w:color="auto"/>
            </w:tcBorders>
          </w:tcPr>
          <w:p w14:paraId="6E4D5EFF" w14:textId="77777777" w:rsidR="00572EA5" w:rsidRDefault="00572EA5" w:rsidP="00572EA5">
            <w:pPr>
              <w:pStyle w:val="Normlnweb"/>
              <w:rPr>
                <w:lang w:eastAsia="en-US"/>
              </w:rPr>
            </w:pPr>
          </w:p>
          <w:p w14:paraId="0B9F78B0" w14:textId="7F253C46" w:rsidR="00572EA5" w:rsidRDefault="00572EA5" w:rsidP="00526395">
            <w:pPr>
              <w:pStyle w:val="Normlnweb"/>
              <w:jc w:val="both"/>
            </w:pPr>
            <w:r>
              <w:rPr>
                <w:lang w:val="en"/>
              </w:rPr>
              <w:t xml:space="preserve">The aim of the thesis is to analyze new approaches </w:t>
            </w:r>
            <w:r w:rsidR="0010724D">
              <w:rPr>
                <w:lang w:val="en"/>
              </w:rPr>
              <w:t>related to m</w:t>
            </w:r>
            <w:r w:rsidR="0010724D" w:rsidRPr="0010724D">
              <w:rPr>
                <w:lang w:val="en"/>
              </w:rPr>
              <w:t>anagement of the processes of acquisition of medical equipment</w:t>
            </w:r>
            <w:r>
              <w:rPr>
                <w:lang w:val="en"/>
              </w:rPr>
              <w:t xml:space="preserve">. </w:t>
            </w:r>
            <w:proofErr w:type="spellStart"/>
            <w:r w:rsidRPr="00572EA5">
              <w:rPr>
                <w:lang w:eastAsia="en-US"/>
              </w:rPr>
              <w:t>Approaches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used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for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creating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the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final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prices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of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medical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equipment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will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be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examined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based</w:t>
            </w:r>
            <w:proofErr w:type="spellEnd"/>
            <w:r w:rsidRPr="00572EA5">
              <w:rPr>
                <w:lang w:eastAsia="en-US"/>
              </w:rPr>
              <w:t xml:space="preserve"> on </w:t>
            </w:r>
            <w:proofErr w:type="spellStart"/>
            <w:r w:rsidRPr="00572EA5">
              <w:rPr>
                <w:lang w:eastAsia="en-US"/>
              </w:rPr>
              <w:t>analysis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of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current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situation</w:t>
            </w:r>
            <w:proofErr w:type="spellEnd"/>
            <w:r w:rsidRPr="00572EA5">
              <w:rPr>
                <w:lang w:eastAsia="en-US"/>
              </w:rPr>
              <w:t xml:space="preserve"> in </w:t>
            </w:r>
            <w:proofErr w:type="spellStart"/>
            <w:r w:rsidRPr="00572EA5">
              <w:rPr>
                <w:lang w:eastAsia="en-US"/>
              </w:rPr>
              <w:t>the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world</w:t>
            </w:r>
            <w:proofErr w:type="spellEnd"/>
            <w:r w:rsidRPr="00572EA5">
              <w:rPr>
                <w:lang w:eastAsia="en-US"/>
              </w:rPr>
              <w:t xml:space="preserve"> and </w:t>
            </w:r>
            <w:proofErr w:type="spellStart"/>
            <w:r w:rsidRPr="00572EA5">
              <w:rPr>
                <w:lang w:eastAsia="en-US"/>
              </w:rPr>
              <w:t>the</w:t>
            </w:r>
            <w:proofErr w:type="spellEnd"/>
            <w:r w:rsidRPr="00572EA5">
              <w:rPr>
                <w:lang w:eastAsia="en-US"/>
              </w:rPr>
              <w:t xml:space="preserve"> Czech Republic and on </w:t>
            </w:r>
            <w:proofErr w:type="spellStart"/>
            <w:r w:rsidRPr="00572EA5">
              <w:rPr>
                <w:lang w:eastAsia="en-US"/>
              </w:rPr>
              <w:t>the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basis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of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cooperation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with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selected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medical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institutions</w:t>
            </w:r>
            <w:proofErr w:type="spellEnd"/>
            <w:r w:rsidRPr="00572EA5">
              <w:rPr>
                <w:lang w:eastAsia="en-US"/>
              </w:rPr>
              <w:t xml:space="preserve"> and </w:t>
            </w:r>
            <w:proofErr w:type="spellStart"/>
            <w:r w:rsidRPr="00572EA5">
              <w:rPr>
                <w:lang w:eastAsia="en-US"/>
              </w:rPr>
              <w:t>companies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dealing</w:t>
            </w:r>
            <w:proofErr w:type="spellEnd"/>
            <w:r w:rsidRPr="00572EA5">
              <w:rPr>
                <w:lang w:eastAsia="en-US"/>
              </w:rPr>
              <w:t xml:space="preserve"> in </w:t>
            </w:r>
            <w:proofErr w:type="spellStart"/>
            <w:r w:rsidRPr="00572EA5">
              <w:rPr>
                <w:lang w:eastAsia="en-US"/>
              </w:rPr>
              <w:t>the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production</w:t>
            </w:r>
            <w:proofErr w:type="spellEnd"/>
            <w:r w:rsidRPr="00572EA5">
              <w:rPr>
                <w:lang w:eastAsia="en-US"/>
              </w:rPr>
              <w:t xml:space="preserve"> and </w:t>
            </w:r>
            <w:proofErr w:type="spellStart"/>
            <w:r w:rsidRPr="00572EA5">
              <w:rPr>
                <w:lang w:eastAsia="en-US"/>
              </w:rPr>
              <w:t>sale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of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medical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equipment</w:t>
            </w:r>
            <w:proofErr w:type="spellEnd"/>
            <w:r w:rsidRPr="00572EA5">
              <w:rPr>
                <w:lang w:eastAsia="en-US"/>
              </w:rPr>
              <w:t xml:space="preserve">. </w:t>
            </w:r>
            <w:proofErr w:type="spellStart"/>
            <w:r w:rsidRPr="00572EA5">
              <w:rPr>
                <w:lang w:eastAsia="en-US"/>
              </w:rPr>
              <w:t>The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algorithm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of</w:t>
            </w:r>
            <w:proofErr w:type="spellEnd"/>
            <w:r w:rsidRPr="00572EA5">
              <w:rPr>
                <w:lang w:eastAsia="en-US"/>
              </w:rPr>
              <w:t xml:space="preserve"> a </w:t>
            </w:r>
            <w:proofErr w:type="spellStart"/>
            <w:r w:rsidRPr="00572EA5">
              <w:rPr>
                <w:lang w:eastAsia="en-US"/>
              </w:rPr>
              <w:t>process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of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dealing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with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this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issue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will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be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proposed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along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with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suitable</w:t>
            </w:r>
            <w:proofErr w:type="spellEnd"/>
            <w:r w:rsidRPr="00572EA5">
              <w:rPr>
                <w:lang w:eastAsia="en-US"/>
              </w:rPr>
              <w:t xml:space="preserve"> program </w:t>
            </w:r>
            <w:proofErr w:type="spellStart"/>
            <w:r w:rsidRPr="00572EA5">
              <w:rPr>
                <w:lang w:eastAsia="en-US"/>
              </w:rPr>
              <w:t>simulating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process</w:t>
            </w:r>
            <w:proofErr w:type="spellEnd"/>
            <w:r w:rsidRPr="00572EA5">
              <w:rPr>
                <w:lang w:eastAsia="en-US"/>
              </w:rPr>
              <w:t xml:space="preserve"> model in </w:t>
            </w:r>
            <w:proofErr w:type="spellStart"/>
            <w:r w:rsidRPr="00572EA5">
              <w:rPr>
                <w:lang w:eastAsia="en-US"/>
              </w:rPr>
              <w:t>real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situations</w:t>
            </w:r>
            <w:proofErr w:type="spellEnd"/>
            <w:r w:rsidRPr="00572EA5">
              <w:rPr>
                <w:lang w:eastAsia="en-US"/>
              </w:rPr>
              <w:t xml:space="preserve">. </w:t>
            </w:r>
            <w:proofErr w:type="spellStart"/>
            <w:r w:rsidRPr="00572EA5">
              <w:rPr>
                <w:lang w:eastAsia="en-US"/>
              </w:rPr>
              <w:t>Based</w:t>
            </w:r>
            <w:proofErr w:type="spellEnd"/>
            <w:r w:rsidRPr="00572EA5">
              <w:rPr>
                <w:lang w:eastAsia="en-US"/>
              </w:rPr>
              <w:t xml:space="preserve"> on </w:t>
            </w:r>
            <w:proofErr w:type="spellStart"/>
            <w:r w:rsidRPr="00572EA5">
              <w:rPr>
                <w:lang w:eastAsia="en-US"/>
              </w:rPr>
              <w:t>the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different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changes</w:t>
            </w:r>
            <w:proofErr w:type="spellEnd"/>
            <w:r w:rsidRPr="00572EA5">
              <w:rPr>
                <w:lang w:eastAsia="en-US"/>
              </w:rPr>
              <w:t xml:space="preserve"> in </w:t>
            </w:r>
            <w:proofErr w:type="spellStart"/>
            <w:r w:rsidRPr="00572EA5">
              <w:rPr>
                <w:lang w:eastAsia="en-US"/>
              </w:rPr>
              <w:t>the</w:t>
            </w:r>
            <w:proofErr w:type="spellEnd"/>
            <w:r w:rsidRPr="00572EA5">
              <w:rPr>
                <w:lang w:eastAsia="en-US"/>
              </w:rPr>
              <w:t xml:space="preserve"> model </w:t>
            </w:r>
            <w:proofErr w:type="spellStart"/>
            <w:r w:rsidRPr="00572EA5">
              <w:rPr>
                <w:lang w:eastAsia="en-US"/>
              </w:rPr>
              <w:t>parameters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possible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outcomes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will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be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analyzed</w:t>
            </w:r>
            <w:proofErr w:type="spellEnd"/>
            <w:r w:rsidRPr="00572EA5">
              <w:rPr>
                <w:lang w:eastAsia="en-US"/>
              </w:rPr>
              <w:t xml:space="preserve"> and </w:t>
            </w:r>
            <w:proofErr w:type="spellStart"/>
            <w:r w:rsidRPr="00572EA5">
              <w:rPr>
                <w:lang w:eastAsia="en-US"/>
              </w:rPr>
              <w:t>the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system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will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be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validated</w:t>
            </w:r>
            <w:proofErr w:type="spellEnd"/>
            <w:r w:rsidRPr="00572EA5">
              <w:rPr>
                <w:lang w:eastAsia="en-US"/>
              </w:rPr>
              <w:t xml:space="preserve">. </w:t>
            </w:r>
            <w:proofErr w:type="spellStart"/>
            <w:r w:rsidRPr="00572EA5">
              <w:rPr>
                <w:lang w:eastAsia="en-US"/>
              </w:rPr>
              <w:t>The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other</w:t>
            </w:r>
            <w:proofErr w:type="spellEnd"/>
            <w:r w:rsidRPr="00572EA5">
              <w:rPr>
                <w:lang w:eastAsia="en-US"/>
              </w:rPr>
              <w:t xml:space="preserve"> part </w:t>
            </w:r>
            <w:proofErr w:type="spellStart"/>
            <w:r w:rsidRPr="00572EA5">
              <w:rPr>
                <w:lang w:eastAsia="en-US"/>
              </w:rPr>
              <w:t>of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dissertation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is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the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analysis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of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pricing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methods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of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medical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equipment</w:t>
            </w:r>
            <w:proofErr w:type="spellEnd"/>
            <w:r w:rsidRPr="00572EA5">
              <w:rPr>
                <w:lang w:eastAsia="en-US"/>
              </w:rPr>
              <w:t xml:space="preserve"> in </w:t>
            </w:r>
            <w:proofErr w:type="spellStart"/>
            <w:r w:rsidRPr="00572EA5">
              <w:rPr>
                <w:lang w:eastAsia="en-US"/>
              </w:rPr>
              <w:t>the</w:t>
            </w:r>
            <w:proofErr w:type="spellEnd"/>
            <w:r w:rsidRPr="00572EA5">
              <w:rPr>
                <w:lang w:eastAsia="en-US"/>
              </w:rPr>
              <w:t xml:space="preserve"> Czech Republic and in </w:t>
            </w:r>
            <w:proofErr w:type="spellStart"/>
            <w:r w:rsidRPr="00572EA5">
              <w:rPr>
                <w:lang w:eastAsia="en-US"/>
              </w:rPr>
              <w:t>the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world</w:t>
            </w:r>
            <w:proofErr w:type="spellEnd"/>
            <w:r w:rsidRPr="00572EA5">
              <w:rPr>
                <w:lang w:eastAsia="en-US"/>
              </w:rPr>
              <w:t xml:space="preserve">; </w:t>
            </w:r>
            <w:proofErr w:type="spellStart"/>
            <w:r w:rsidRPr="00572EA5">
              <w:rPr>
                <w:lang w:eastAsia="en-US"/>
              </w:rPr>
              <w:t>identifying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the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ways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of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using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foreign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price</w:t>
            </w:r>
            <w:proofErr w:type="spellEnd"/>
            <w:r w:rsidRPr="00572EA5">
              <w:rPr>
                <w:lang w:eastAsia="en-US"/>
              </w:rPr>
              <w:t xml:space="preserve"> data; </w:t>
            </w:r>
            <w:proofErr w:type="spellStart"/>
            <w:r w:rsidRPr="00572EA5">
              <w:rPr>
                <w:lang w:eastAsia="en-US"/>
              </w:rPr>
              <w:t>medical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equipment</w:t>
            </w:r>
            <w:proofErr w:type="spellEnd"/>
            <w:r w:rsidRPr="00572EA5">
              <w:rPr>
                <w:lang w:eastAsia="en-US"/>
              </w:rPr>
              <w:t xml:space="preserve"> market </w:t>
            </w:r>
            <w:proofErr w:type="spellStart"/>
            <w:r w:rsidRPr="00572EA5">
              <w:rPr>
                <w:lang w:eastAsia="en-US"/>
              </w:rPr>
              <w:t>characteristics</w:t>
            </w:r>
            <w:proofErr w:type="spellEnd"/>
            <w:r w:rsidRPr="00572EA5">
              <w:rPr>
                <w:lang w:eastAsia="en-US"/>
              </w:rPr>
              <w:t xml:space="preserve">. </w:t>
            </w:r>
            <w:proofErr w:type="spellStart"/>
            <w:r w:rsidRPr="00572EA5">
              <w:rPr>
                <w:lang w:eastAsia="en-US"/>
              </w:rPr>
              <w:t>After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implementation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the</w:t>
            </w:r>
            <w:proofErr w:type="spellEnd"/>
            <w:r w:rsidRPr="00572EA5">
              <w:rPr>
                <w:lang w:eastAsia="en-US"/>
              </w:rPr>
              <w:t xml:space="preserve"> model </w:t>
            </w:r>
            <w:proofErr w:type="spellStart"/>
            <w:r w:rsidRPr="00572EA5">
              <w:rPr>
                <w:lang w:eastAsia="en-US"/>
              </w:rPr>
              <w:t>for</w:t>
            </w:r>
            <w:proofErr w:type="spellEnd"/>
            <w:r w:rsidRPr="00572EA5">
              <w:rPr>
                <w:lang w:eastAsia="en-US"/>
              </w:rPr>
              <w:t xml:space="preserve"> a </w:t>
            </w:r>
            <w:proofErr w:type="spellStart"/>
            <w:r w:rsidRPr="00572EA5">
              <w:rPr>
                <w:lang w:eastAsia="en-US"/>
              </w:rPr>
              <w:t>specific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medical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device</w:t>
            </w:r>
            <w:proofErr w:type="spellEnd"/>
            <w:r w:rsidRPr="00572EA5">
              <w:rPr>
                <w:lang w:eastAsia="en-US"/>
              </w:rPr>
              <w:t xml:space="preserve">, </w:t>
            </w:r>
            <w:proofErr w:type="spellStart"/>
            <w:r w:rsidRPr="00572EA5">
              <w:rPr>
                <w:lang w:eastAsia="en-US"/>
              </w:rPr>
              <w:t>assets</w:t>
            </w:r>
            <w:proofErr w:type="spellEnd"/>
            <w:r w:rsidRPr="00572EA5">
              <w:rPr>
                <w:lang w:eastAsia="en-US"/>
              </w:rPr>
              <w:t xml:space="preserve"> and </w:t>
            </w:r>
            <w:proofErr w:type="spellStart"/>
            <w:r w:rsidRPr="00572EA5">
              <w:rPr>
                <w:lang w:eastAsia="en-US"/>
              </w:rPr>
              <w:t>efectiveness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of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the</w:t>
            </w:r>
            <w:proofErr w:type="spellEnd"/>
            <w:r w:rsidRPr="00572EA5">
              <w:rPr>
                <w:lang w:eastAsia="en-US"/>
              </w:rPr>
              <w:t xml:space="preserve"> model </w:t>
            </w:r>
            <w:proofErr w:type="spellStart"/>
            <w:r w:rsidRPr="00572EA5">
              <w:rPr>
                <w:lang w:eastAsia="en-US"/>
              </w:rPr>
              <w:t>implementation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will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be</w:t>
            </w:r>
            <w:proofErr w:type="spellEnd"/>
            <w:r w:rsidRPr="00572EA5">
              <w:rPr>
                <w:lang w:eastAsia="en-US"/>
              </w:rPr>
              <w:t xml:space="preserve"> </w:t>
            </w:r>
            <w:proofErr w:type="spellStart"/>
            <w:r w:rsidRPr="00572EA5">
              <w:rPr>
                <w:lang w:eastAsia="en-US"/>
              </w:rPr>
              <w:t>evaluated</w:t>
            </w:r>
            <w:proofErr w:type="spellEnd"/>
            <w:r w:rsidRPr="00572EA5">
              <w:rPr>
                <w:lang w:eastAsia="en-US"/>
              </w:rPr>
              <w:t xml:space="preserve">.     </w:t>
            </w:r>
          </w:p>
          <w:p w14:paraId="75A42773" w14:textId="568192E9" w:rsidR="00EF4789" w:rsidRPr="009C3ECE" w:rsidRDefault="00EF4789" w:rsidP="001E0940">
            <w:pPr>
              <w:autoSpaceDE w:val="0"/>
              <w:autoSpaceDN w:val="0"/>
              <w:adjustRightInd w:val="0"/>
            </w:pPr>
          </w:p>
        </w:tc>
        <w:tc>
          <w:tcPr>
            <w:tcW w:w="596" w:type="dxa"/>
            <w:tcBorders>
              <w:top w:val="double" w:sz="4" w:space="0" w:color="auto"/>
            </w:tcBorders>
            <w:textDirection w:val="btLr"/>
          </w:tcPr>
          <w:p w14:paraId="358A4D81" w14:textId="7BC71073" w:rsidR="00EF4789" w:rsidRPr="001E3F25" w:rsidRDefault="004B7811" w:rsidP="00EF4789">
            <w:pPr>
              <w:spacing w:before="100" w:beforeAutospacing="1" w:after="100" w:afterAutospacing="1"/>
              <w:jc w:val="center"/>
            </w:pPr>
            <w:r>
              <w:t>p</w:t>
            </w:r>
            <w:r w:rsidR="00EF4789">
              <w:t>rof. Ing. Peter Kneppo, DrSc.</w:t>
            </w:r>
          </w:p>
          <w:p w14:paraId="15CC28E7" w14:textId="77777777" w:rsidR="00EF4789" w:rsidRPr="001E3F25" w:rsidRDefault="00EF4789" w:rsidP="00EF4789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64" w:type="dxa"/>
            <w:tcBorders>
              <w:top w:val="double" w:sz="4" w:space="0" w:color="auto"/>
            </w:tcBorders>
            <w:textDirection w:val="btLr"/>
          </w:tcPr>
          <w:p w14:paraId="5449F3FE" w14:textId="77777777" w:rsidR="00EF4789" w:rsidRPr="001E3F25" w:rsidRDefault="00EF4789" w:rsidP="00EF478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Bude upřesněn později.</w:t>
            </w:r>
          </w:p>
        </w:tc>
        <w:tc>
          <w:tcPr>
            <w:tcW w:w="1566" w:type="dxa"/>
            <w:tcBorders>
              <w:top w:val="double" w:sz="4" w:space="0" w:color="auto"/>
            </w:tcBorders>
          </w:tcPr>
          <w:p w14:paraId="34223B74" w14:textId="77777777" w:rsidR="00EF4789" w:rsidRPr="001E3F25" w:rsidRDefault="00EF4789" w:rsidP="00EF47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A879A8E" w14:textId="77777777" w:rsidR="001F7225" w:rsidRDefault="001F7225"/>
    <w:sectPr w:rsidR="001F7225" w:rsidSect="00C2797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89"/>
    <w:rsid w:val="0010724D"/>
    <w:rsid w:val="001E0940"/>
    <w:rsid w:val="001F7225"/>
    <w:rsid w:val="004717D8"/>
    <w:rsid w:val="004B7811"/>
    <w:rsid w:val="00526395"/>
    <w:rsid w:val="00560C77"/>
    <w:rsid w:val="00572EA5"/>
    <w:rsid w:val="00596A6C"/>
    <w:rsid w:val="008A7AB6"/>
    <w:rsid w:val="00982DFD"/>
    <w:rsid w:val="009C3ECE"/>
    <w:rsid w:val="00A83B0F"/>
    <w:rsid w:val="00B14C8A"/>
    <w:rsid w:val="00BA4717"/>
    <w:rsid w:val="00BC0E06"/>
    <w:rsid w:val="00C2797E"/>
    <w:rsid w:val="00C35A82"/>
    <w:rsid w:val="00C4603B"/>
    <w:rsid w:val="00D84924"/>
    <w:rsid w:val="00E669D4"/>
    <w:rsid w:val="00EC0464"/>
    <w:rsid w:val="00EF4789"/>
    <w:rsid w:val="00F0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52B4B"/>
  <w14:defaultImageDpi w14:val="300"/>
  <w15:docId w15:val="{F2D6477E-E88E-4849-A15A-EFE57360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i/>
        <w:iCs/>
        <w:spacing w:val="37"/>
        <w:sz w:val="18"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789"/>
    <w:rPr>
      <w:rFonts w:eastAsia="Times New Roman"/>
      <w:i w:val="0"/>
      <w:iCs w:val="0"/>
      <w:spacing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2EA5"/>
    <w:pPr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7E"/>
    <w:rPr>
      <w:rFonts w:ascii="Segoe UI" w:eastAsia="Times New Roman" w:hAnsi="Segoe UI" w:cs="Segoe UI"/>
      <w:i w:val="0"/>
      <w:iCs w:val="0"/>
      <w:spacing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Juřičková</dc:creator>
  <cp:keywords/>
  <dc:description/>
  <cp:lastModifiedBy>jiravova</cp:lastModifiedBy>
  <cp:revision>3</cp:revision>
  <cp:lastPrinted>2016-05-03T13:09:00Z</cp:lastPrinted>
  <dcterms:created xsi:type="dcterms:W3CDTF">2016-05-03T13:12:00Z</dcterms:created>
  <dcterms:modified xsi:type="dcterms:W3CDTF">2016-05-03T13:12:00Z</dcterms:modified>
</cp:coreProperties>
</file>